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8B2" w:rsidRPr="001D5DBA" w:rsidRDefault="004E58B2" w:rsidP="004E58B2">
      <w:pPr>
        <w:widowControl w:val="0"/>
        <w:jc w:val="center"/>
      </w:pPr>
      <w:r>
        <w:rPr>
          <w:noProof/>
        </w:rPr>
        <w:drawing>
          <wp:anchor distT="0" distB="0" distL="114300" distR="114300" simplePos="0" relativeHeight="251659264" behindDoc="0" locked="0" layoutInCell="1" allowOverlap="0">
            <wp:simplePos x="0" y="0"/>
            <wp:positionH relativeFrom="column">
              <wp:posOffset>19050</wp:posOffset>
            </wp:positionH>
            <wp:positionV relativeFrom="paragraph">
              <wp:posOffset>0</wp:posOffset>
            </wp:positionV>
            <wp:extent cx="1216152" cy="1216152"/>
            <wp:effectExtent l="0" t="0" r="317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DropShadow400.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6152" cy="1216152"/>
                    </a:xfrm>
                    <a:prstGeom prst="rect">
                      <a:avLst/>
                    </a:prstGeom>
                  </pic:spPr>
                </pic:pic>
              </a:graphicData>
            </a:graphic>
          </wp:anchor>
        </w:drawing>
      </w:r>
      <w:r>
        <w:t>A</w:t>
      </w:r>
      <w:r w:rsidR="00B26E25">
        <w:fldChar w:fldCharType="begin"/>
      </w:r>
      <w:r>
        <w:instrText xml:space="preserve"> SEQ CHAPTER \h \r 1</w:instrText>
      </w:r>
      <w:r w:rsidR="00B26E25">
        <w:fldChar w:fldCharType="end"/>
      </w:r>
      <w:r w:rsidRPr="001D5DBA">
        <w:rPr>
          <w:sz w:val="28"/>
          <w:szCs w:val="28"/>
        </w:rPr>
        <w:t>merican Nuclear Society - Health Physics Society</w:t>
      </w:r>
    </w:p>
    <w:p w:rsidR="004E58B2" w:rsidRPr="001D5DBA" w:rsidRDefault="004E58B2" w:rsidP="004E58B2">
      <w:pPr>
        <w:widowControl w:val="0"/>
        <w:spacing w:line="215" w:lineRule="auto"/>
        <w:jc w:val="center"/>
        <w:rPr>
          <w:sz w:val="28"/>
          <w:szCs w:val="28"/>
        </w:rPr>
      </w:pPr>
      <w:r w:rsidRPr="001D5DBA">
        <w:rPr>
          <w:sz w:val="28"/>
          <w:szCs w:val="28"/>
        </w:rPr>
        <w:t>Applicability of Radiation - Response Models</w:t>
      </w:r>
    </w:p>
    <w:p w:rsidR="004E58B2" w:rsidRPr="001D5DBA" w:rsidRDefault="004E58B2" w:rsidP="004E58B2">
      <w:pPr>
        <w:widowControl w:val="0"/>
        <w:spacing w:line="215" w:lineRule="auto"/>
        <w:jc w:val="center"/>
        <w:rPr>
          <w:sz w:val="28"/>
          <w:szCs w:val="28"/>
        </w:rPr>
      </w:pPr>
      <w:r w:rsidRPr="001D5DBA">
        <w:rPr>
          <w:sz w:val="28"/>
          <w:szCs w:val="28"/>
        </w:rPr>
        <w:t>to Low Dose Protection Standards</w:t>
      </w:r>
      <w:r>
        <w:rPr>
          <w:sz w:val="28"/>
          <w:szCs w:val="28"/>
        </w:rPr>
        <w:t>:</w:t>
      </w:r>
    </w:p>
    <w:p w:rsidR="004E58B2" w:rsidRPr="001D5DBA" w:rsidRDefault="004E58B2" w:rsidP="004E58B2">
      <w:pPr>
        <w:widowControl w:val="0"/>
        <w:jc w:val="center"/>
        <w:rPr>
          <w:sz w:val="28"/>
          <w:szCs w:val="28"/>
        </w:rPr>
      </w:pPr>
      <w:r w:rsidRPr="001D5DBA">
        <w:rPr>
          <w:sz w:val="28"/>
          <w:szCs w:val="28"/>
        </w:rPr>
        <w:t>Topical Planning Meeting</w:t>
      </w:r>
      <w:r>
        <w:rPr>
          <w:sz w:val="28"/>
          <w:szCs w:val="28"/>
        </w:rPr>
        <w:t xml:space="preserve"> Minutes</w:t>
      </w:r>
    </w:p>
    <w:p w:rsidR="004E58B2" w:rsidRPr="001D5DBA" w:rsidRDefault="004E58B2" w:rsidP="004E58B2">
      <w:pPr>
        <w:widowControl w:val="0"/>
        <w:jc w:val="center"/>
        <w:rPr>
          <w:sz w:val="28"/>
          <w:szCs w:val="28"/>
        </w:rPr>
      </w:pPr>
      <w:r>
        <w:rPr>
          <w:sz w:val="28"/>
          <w:szCs w:val="28"/>
        </w:rPr>
        <w:t>Thursday</w:t>
      </w:r>
      <w:r w:rsidRPr="001D5DBA">
        <w:rPr>
          <w:sz w:val="28"/>
          <w:szCs w:val="28"/>
        </w:rPr>
        <w:t xml:space="preserve"> </w:t>
      </w:r>
      <w:r>
        <w:rPr>
          <w:sz w:val="28"/>
          <w:szCs w:val="28"/>
        </w:rPr>
        <w:t>January 11, 2018</w:t>
      </w:r>
    </w:p>
    <w:p w:rsidR="004E58B2" w:rsidRDefault="004E58B2" w:rsidP="004E58B2">
      <w:pPr>
        <w:widowControl w:val="0"/>
      </w:pPr>
    </w:p>
    <w:p w:rsidR="004E58B2" w:rsidRDefault="004E58B2" w:rsidP="004E58B2">
      <w:pPr>
        <w:widowControl w:val="0"/>
      </w:pPr>
    </w:p>
    <w:p w:rsidR="004E58B2" w:rsidRDefault="004E58B2" w:rsidP="004E58B2">
      <w:pPr>
        <w:widowControl w:val="0"/>
      </w:pPr>
      <w:r>
        <w:t>Present:</w:t>
      </w:r>
    </w:p>
    <w:p w:rsidR="004E58B2" w:rsidRDefault="004E58B2" w:rsidP="004E58B2">
      <w:pPr>
        <w:widowControl w:val="0"/>
        <w:ind w:left="720"/>
      </w:pPr>
      <w:r>
        <w:t>Alan Waltar, Tony Brooks, Ron Kathren,</w:t>
      </w:r>
      <w:r w:rsidRPr="0074762A">
        <w:t xml:space="preserve"> </w:t>
      </w:r>
      <w:r>
        <w:t xml:space="preserve">Wanda Munn, Bob Tibbatts, Steve Baker, Wayne Glines, Paul Rittmann, Mike Leimon, </w:t>
      </w:r>
      <w:r w:rsidRPr="00D661CE">
        <w:t>Jillian Gardner-Andrews</w:t>
      </w:r>
      <w:r>
        <w:t>, Jerry Woodcock, Mike Lawrence</w:t>
      </w:r>
    </w:p>
    <w:p w:rsidR="004E58B2" w:rsidRDefault="004E58B2" w:rsidP="004E58B2">
      <w:pPr>
        <w:widowControl w:val="0"/>
        <w:ind w:left="720"/>
      </w:pPr>
    </w:p>
    <w:p w:rsidR="004E58B2" w:rsidRDefault="004E58B2" w:rsidP="004E58B2">
      <w:pPr>
        <w:widowControl w:val="0"/>
      </w:pPr>
      <w:r>
        <w:t>Not Present:</w:t>
      </w:r>
    </w:p>
    <w:p w:rsidR="004E58B2" w:rsidRDefault="004E58B2" w:rsidP="004E58B2">
      <w:pPr>
        <w:widowControl w:val="0"/>
        <w:ind w:left="720"/>
      </w:pPr>
      <w:r>
        <w:t>Kris Troyer,</w:t>
      </w:r>
      <w:r w:rsidRPr="001B1A50">
        <w:t xml:space="preserve"> </w:t>
      </w:r>
      <w:r>
        <w:t>Anna Markham, Jennifer Bean</w:t>
      </w:r>
    </w:p>
    <w:p w:rsidR="004E58B2" w:rsidRDefault="004E58B2" w:rsidP="004E58B2">
      <w:pPr>
        <w:widowControl w:val="0"/>
      </w:pPr>
    </w:p>
    <w:p w:rsidR="004E58B2" w:rsidRDefault="004E58B2" w:rsidP="004E58B2">
      <w:pPr>
        <w:widowControl w:val="0"/>
      </w:pPr>
      <w:r>
        <w:t>Attachments:</w:t>
      </w:r>
    </w:p>
    <w:p w:rsidR="004E58B2" w:rsidRPr="002720B4" w:rsidRDefault="004F0244" w:rsidP="004E58B2">
      <w:pPr>
        <w:pStyle w:val="ListParagraph"/>
        <w:widowControl w:val="0"/>
        <w:numPr>
          <w:ilvl w:val="0"/>
          <w:numId w:val="1"/>
        </w:numPr>
        <w:rPr>
          <w:rStyle w:val="Hyperlink"/>
          <w:color w:val="auto"/>
          <w:u w:val="none"/>
        </w:rPr>
      </w:pPr>
      <w:hyperlink r:id="rId6" w:history="1">
        <w:r w:rsidR="004E58B2" w:rsidRPr="001C6676">
          <w:rPr>
            <w:rStyle w:val="Hyperlink"/>
          </w:rPr>
          <w:t>Agenda</w:t>
        </w:r>
      </w:hyperlink>
    </w:p>
    <w:p w:rsidR="002720B4" w:rsidRDefault="004F0244" w:rsidP="004E58B2">
      <w:pPr>
        <w:pStyle w:val="ListParagraph"/>
        <w:widowControl w:val="0"/>
        <w:numPr>
          <w:ilvl w:val="0"/>
          <w:numId w:val="1"/>
        </w:numPr>
      </w:pPr>
      <w:hyperlink r:id="rId7" w:history="1">
        <w:r w:rsidR="002720B4" w:rsidRPr="002720B4">
          <w:rPr>
            <w:rStyle w:val="Hyperlink"/>
          </w:rPr>
          <w:t>Notes</w:t>
        </w:r>
      </w:hyperlink>
    </w:p>
    <w:p w:rsidR="002E5AC8" w:rsidRDefault="002E5AC8"/>
    <w:p w:rsidR="00F55CC7" w:rsidRDefault="00F55CC7"/>
    <w:p w:rsidR="00F55CC7" w:rsidRDefault="00F55CC7">
      <w:r>
        <w:t>Alan announced that those interested in establishing a program outline would</w:t>
      </w:r>
      <w:r w:rsidR="00B27B6C">
        <w:t xml:space="preserve"> meet</w:t>
      </w:r>
      <w:r>
        <w:t xml:space="preserve"> Friday morning to try to establish one.  </w:t>
      </w:r>
      <w:r w:rsidRPr="00F55CC7">
        <w:t xml:space="preserve">Ron </w:t>
      </w:r>
      <w:r>
        <w:t xml:space="preserve">said that </w:t>
      </w:r>
      <w:r w:rsidR="00EF3DF2">
        <w:t xml:space="preserve">we </w:t>
      </w:r>
      <w:r w:rsidRPr="00F55CC7">
        <w:t xml:space="preserve">can't shape the meeting beyond </w:t>
      </w:r>
      <w:r>
        <w:t>using the abstracts the we receive</w:t>
      </w:r>
      <w:r w:rsidRPr="00F55CC7">
        <w:t xml:space="preserve">. </w:t>
      </w:r>
      <w:r>
        <w:t>He also</w:t>
      </w:r>
      <w:r w:rsidRPr="00F55CC7">
        <w:t xml:space="preserve"> pointed out that just because we invite somebody doesn't mean that they are going to show up. Mike</w:t>
      </w:r>
      <w:r w:rsidR="00EF3DF2">
        <w:t xml:space="preserve"> Lawrence</w:t>
      </w:r>
      <w:r w:rsidRPr="00F55CC7">
        <w:t xml:space="preserve"> said that when we list the areas in which we are looking for papers, then people will generally try to submit papers that fit within that area.</w:t>
      </w:r>
    </w:p>
    <w:p w:rsidR="00F55CC7" w:rsidRDefault="00F55CC7"/>
    <w:p w:rsidR="00CB195D" w:rsidRDefault="00F35451">
      <w:r w:rsidRPr="00F35451">
        <w:t>Mike</w:t>
      </w:r>
      <w:r w:rsidR="00F428EA">
        <w:t xml:space="preserve"> Lawrence</w:t>
      </w:r>
      <w:r w:rsidRPr="00F35451">
        <w:t xml:space="preserve"> said that he has given </w:t>
      </w:r>
      <w:r w:rsidR="00D30961">
        <w:t xml:space="preserve">extensive thought to the program.  He </w:t>
      </w:r>
      <w:r w:rsidRPr="00F35451">
        <w:t xml:space="preserve">said that for years, the medical industry has been living by the rules without challenging them because </w:t>
      </w:r>
      <w:r w:rsidR="00CB195D">
        <w:t xml:space="preserve">they </w:t>
      </w:r>
      <w:r w:rsidRPr="00F35451">
        <w:t xml:space="preserve">just assumed that the </w:t>
      </w:r>
      <w:r w:rsidR="00D30961">
        <w:t>limits are valid and</w:t>
      </w:r>
      <w:r w:rsidRPr="00F35451">
        <w:t xml:space="preserve"> did no harm. </w:t>
      </w:r>
      <w:r w:rsidR="00CB195D">
        <w:t xml:space="preserve"> However,</w:t>
      </w:r>
      <w:r w:rsidRPr="00F35451">
        <w:t xml:space="preserve"> </w:t>
      </w:r>
      <w:r w:rsidR="00CB195D">
        <w:t>we now know that excessively conservative regulations</w:t>
      </w:r>
      <w:r w:rsidR="008F3BD4">
        <w:t xml:space="preserve"> </w:t>
      </w:r>
      <w:r w:rsidR="00EF3DF2">
        <w:t xml:space="preserve">can </w:t>
      </w:r>
      <w:r w:rsidR="008F3BD4">
        <w:t>cause harm</w:t>
      </w:r>
      <w:r w:rsidRPr="00F35451">
        <w:t xml:space="preserve">. </w:t>
      </w:r>
      <w:r w:rsidR="00CB195D">
        <w:t xml:space="preserve"> We should use science to establish meaningful limits without adding conservatism</w:t>
      </w:r>
      <w:r w:rsidR="00C67A8F">
        <w:t xml:space="preserve"> although the </w:t>
      </w:r>
      <w:r w:rsidR="00CB195D">
        <w:t>regulators might do that</w:t>
      </w:r>
      <w:r w:rsidR="00C67A8F">
        <w:t xml:space="preserve"> even</w:t>
      </w:r>
      <w:r w:rsidR="00CB195D">
        <w:t xml:space="preserve"> if they use our scientifically-valid values.</w:t>
      </w:r>
    </w:p>
    <w:p w:rsidR="004E58B2" w:rsidRDefault="004E58B2"/>
    <w:p w:rsidR="00CB195D" w:rsidRDefault="00CB195D">
      <w:r>
        <w:t>Steve agreed with Mike and pointed out that there will be multiple limits: acute whole dose, lifetime whole dose, organ dose, and others.</w:t>
      </w:r>
      <w:r w:rsidR="00A54502">
        <w:t xml:space="preserve">  Ron agreed that there are multiple limits required.  Tony said that he is a scientist and can put together a scientific program, but he is not a politician and doesn’t know how to change policy.  </w:t>
      </w:r>
      <w:r w:rsidR="00A54502" w:rsidRPr="00A54502">
        <w:t xml:space="preserve">Jerry said that if we have a chance of changing anything, it </w:t>
      </w:r>
      <w:r w:rsidR="00A54502">
        <w:t>must</w:t>
      </w:r>
      <w:r w:rsidR="00A54502" w:rsidRPr="00A54502">
        <w:t xml:space="preserve"> be predicated on the science but that it </w:t>
      </w:r>
      <w:proofErr w:type="gramStart"/>
      <w:r w:rsidR="00A54502" w:rsidRPr="00A54502">
        <w:t>has to</w:t>
      </w:r>
      <w:proofErr w:type="gramEnd"/>
      <w:r w:rsidR="00A54502" w:rsidRPr="00A54502">
        <w:t xml:space="preserve"> be delivered on an emotional/ethical basis. We can point to Fukushima</w:t>
      </w:r>
      <w:r w:rsidR="00A54502">
        <w:t xml:space="preserve"> and other evacuations to</w:t>
      </w:r>
      <w:r w:rsidR="00A54502" w:rsidRPr="00A54502">
        <w:t xml:space="preserve"> show how the current standard</w:t>
      </w:r>
      <w:r w:rsidR="00912236">
        <w:t>s</w:t>
      </w:r>
      <w:r w:rsidR="00A54502" w:rsidRPr="00A54502">
        <w:t xml:space="preserve"> do have consequences.</w:t>
      </w:r>
    </w:p>
    <w:p w:rsidR="00C672D5" w:rsidRDefault="00C672D5"/>
    <w:p w:rsidR="00C672D5" w:rsidRDefault="00C672D5">
      <w:r>
        <w:t>Wanda,</w:t>
      </w:r>
      <w:r w:rsidR="001B243D">
        <w:t xml:space="preserve"> Jerry,</w:t>
      </w:r>
      <w:r>
        <w:t xml:space="preserve"> </w:t>
      </w:r>
      <w:r w:rsidR="00F428EA">
        <w:t>Mike Lawrence, and Alan discussed our target audience and what we need to do to initiate regulatory change.  Ron pointed out that the previous conference on this topic</w:t>
      </w:r>
      <w:r w:rsidR="00BA6E83">
        <w:t xml:space="preserve"> that he attended</w:t>
      </w:r>
      <w:r w:rsidR="00EF3DF2">
        <w:t xml:space="preserve"> (Arlie Conference)</w:t>
      </w:r>
      <w:r w:rsidR="00F428EA">
        <w:t xml:space="preserve"> ended with </w:t>
      </w:r>
      <w:r w:rsidR="001B243D">
        <w:t>little</w:t>
      </w:r>
      <w:r w:rsidR="00F428EA">
        <w:t xml:space="preserve"> </w:t>
      </w:r>
      <w:r w:rsidR="00BA6E83">
        <w:t>follow-up</w:t>
      </w:r>
      <w:r w:rsidR="00F428EA">
        <w:t>.</w:t>
      </w:r>
    </w:p>
    <w:p w:rsidR="00BA6E83" w:rsidRDefault="00BA6E83"/>
    <w:p w:rsidR="00A95495" w:rsidRDefault="00A95495">
      <w:r>
        <w:lastRenderedPageBreak/>
        <w:t>Tony pointed out that Darrell had focused on changing the public exposure limit from one mSv to 5 mSv.  Advertising the conference through IRPA was discussed.  The need to develop names for the six plenary sessions being considered that guide the conference through a logical sequence was discussed.  A meeting to plan the program was set up for 9</w:t>
      </w:r>
      <w:r w:rsidR="00EF3DF2">
        <w:t>:</w:t>
      </w:r>
      <w:r>
        <w:t>00AM Friday (the next day).</w:t>
      </w:r>
    </w:p>
    <w:p w:rsidR="00A95495" w:rsidRDefault="00A95495"/>
    <w:p w:rsidR="00A95495" w:rsidRDefault="00A95495">
      <w:r>
        <w:t>The need to include young professionals in the program was discussed.  The registration form being developed was discussed at length.  The web site being proposed by Steve was discussed.  Wanda said that Virginia says the it does not meet American Nuclear Society branding requirements.  Steve said that he had reviewed the requirements and believes that it does.  If Virg</w:t>
      </w:r>
      <w:r w:rsidR="000E60C7">
        <w:t>inia things otherwise, she should identify specific things that need to be changed.  Ron suggested a wording change for the home page and gave a copy to Steve.</w:t>
      </w:r>
    </w:p>
    <w:p w:rsidR="000E60C7" w:rsidRDefault="000E60C7"/>
    <w:p w:rsidR="000E60C7" w:rsidRDefault="000E60C7">
      <w:r>
        <w:t>Tony said that the web site is missing some abstracts.  Alan and Tony identified the missing abstracts and Alan said that he would provide them to both Steve and Virginia.</w:t>
      </w:r>
    </w:p>
    <w:p w:rsidR="004F0244" w:rsidRDefault="004F0244"/>
    <w:p w:rsidR="004F0244" w:rsidRDefault="004F0244">
      <w:r>
        <w:t>Alan said that the mailbox problem is solved.  The new Conference address is:</w:t>
      </w:r>
    </w:p>
    <w:p w:rsidR="004F0244" w:rsidRDefault="004F0244">
      <w:r>
        <w:t>Low Dose Radiation Conference</w:t>
      </w:r>
    </w:p>
    <w:p w:rsidR="004F0244" w:rsidRDefault="004F0244">
      <w:r>
        <w:t>P.O. Box 1681</w:t>
      </w:r>
    </w:p>
    <w:p w:rsidR="004F0244" w:rsidRDefault="004F0244">
      <w:r>
        <w:t>Richland WA 99352</w:t>
      </w:r>
      <w:bookmarkStart w:id="0" w:name="_GoBack"/>
      <w:bookmarkEnd w:id="0"/>
    </w:p>
    <w:p w:rsidR="000E60C7" w:rsidRDefault="000E60C7"/>
    <w:p w:rsidR="000E60C7" w:rsidRDefault="000E60C7">
      <w:r>
        <w:t xml:space="preserve">Publication of conference results was discussed.  </w:t>
      </w:r>
      <w:r w:rsidR="00EF3DF2">
        <w:t xml:space="preserve">Wayne </w:t>
      </w:r>
      <w:r>
        <w:t xml:space="preserve">noted that the Health Physics Society publication of the article advertising the conference that he submitted had been delayed until April.  Funding problems within the organization might create further problems for us.  Wayne said that most of the abstracts are not suitable for publication and that we need to request that the authors of abstracts that we accept need to be given guidance for providing extended abstracts.  Distribution of conference results to both Health Physics Society and American Nuclear Society attendees was discussed.  The publication will be through the Health Physics Society, so it isn’t clear </w:t>
      </w:r>
      <w:r w:rsidR="00EF3DF2">
        <w:t xml:space="preserve">how </w:t>
      </w:r>
      <w:r>
        <w:t>it can be provided to American Nuclear Society attendees</w:t>
      </w:r>
      <w:r w:rsidR="00EF3DF2">
        <w:t xml:space="preserve"> without cost</w:t>
      </w:r>
      <w:r>
        <w:t>.</w:t>
      </w:r>
      <w:r w:rsidR="00EF3DF2">
        <w:t xml:space="preserve">  Wayne will continue to pursue options with the Health Physics Society.</w:t>
      </w:r>
    </w:p>
    <w:p w:rsidR="000E60C7" w:rsidRDefault="000E60C7"/>
    <w:p w:rsidR="000E60C7" w:rsidRDefault="000E60C7">
      <w:r>
        <w:t>Bob said that we need to determine how many lunches we will provide</w:t>
      </w:r>
      <w:r w:rsidR="00954F4D">
        <w:t>, and whether there will be speakers at luncheons.</w:t>
      </w:r>
    </w:p>
    <w:p w:rsidR="00954F4D" w:rsidRDefault="00954F4D"/>
    <w:p w:rsidR="00954F4D" w:rsidRDefault="00954F4D">
      <w:r>
        <w:t>The next meeting will be February 8 at 4PM.</w:t>
      </w:r>
    </w:p>
    <w:p w:rsidR="000E60C7" w:rsidRDefault="000E60C7"/>
    <w:p w:rsidR="000E60C7" w:rsidRDefault="000E60C7"/>
    <w:p w:rsidR="00BA6E83" w:rsidRDefault="00BA6E83"/>
    <w:sectPr w:rsidR="00BA6E83" w:rsidSect="00B26E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350397"/>
    <w:multiLevelType w:val="hybridMultilevel"/>
    <w:tmpl w:val="F6B4F5DA"/>
    <w:lvl w:ilvl="0" w:tplc="7A824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A5E"/>
    <w:rsid w:val="000E60C7"/>
    <w:rsid w:val="001B243D"/>
    <w:rsid w:val="002720B4"/>
    <w:rsid w:val="002C53C5"/>
    <w:rsid w:val="002E5AC8"/>
    <w:rsid w:val="004829F0"/>
    <w:rsid w:val="004E58B2"/>
    <w:rsid w:val="004F0244"/>
    <w:rsid w:val="00640A5E"/>
    <w:rsid w:val="00714EAA"/>
    <w:rsid w:val="008F3BD4"/>
    <w:rsid w:val="00912236"/>
    <w:rsid w:val="00954F4D"/>
    <w:rsid w:val="00A54502"/>
    <w:rsid w:val="00A70640"/>
    <w:rsid w:val="00A95495"/>
    <w:rsid w:val="00B26E25"/>
    <w:rsid w:val="00B27B6C"/>
    <w:rsid w:val="00BA6E83"/>
    <w:rsid w:val="00C672D5"/>
    <w:rsid w:val="00C67A8F"/>
    <w:rsid w:val="00CB195D"/>
    <w:rsid w:val="00D30961"/>
    <w:rsid w:val="00EF3DF2"/>
    <w:rsid w:val="00F35451"/>
    <w:rsid w:val="00F428EA"/>
    <w:rsid w:val="00F55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52750"/>
  <w15:docId w15:val="{D3E92E1B-F00B-4F72-921C-7E00A560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58B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E58B2"/>
    <w:rPr>
      <w:color w:val="0563C1"/>
      <w:u w:val="single"/>
    </w:rPr>
  </w:style>
  <w:style w:type="paragraph" w:styleId="ListParagraph">
    <w:name w:val="List Paragraph"/>
    <w:basedOn w:val="Normal"/>
    <w:uiPriority w:val="34"/>
    <w:qFormat/>
    <w:rsid w:val="004E58B2"/>
    <w:pPr>
      <w:ind w:left="720"/>
      <w:contextualSpacing/>
    </w:pPr>
  </w:style>
  <w:style w:type="character" w:styleId="FollowedHyperlink">
    <w:name w:val="FollowedHyperlink"/>
    <w:basedOn w:val="DefaultParagraphFont"/>
    <w:uiPriority w:val="99"/>
    <w:semiHidden/>
    <w:unhideWhenUsed/>
    <w:rsid w:val="004E58B2"/>
    <w:rPr>
      <w:color w:val="954F72" w:themeColor="followedHyperlink"/>
      <w:u w:val="single"/>
    </w:rPr>
  </w:style>
  <w:style w:type="character" w:customStyle="1" w:styleId="UnresolvedMention1">
    <w:name w:val="Unresolved Mention1"/>
    <w:basedOn w:val="DefaultParagraphFont"/>
    <w:uiPriority w:val="99"/>
    <w:semiHidden/>
    <w:unhideWhenUsed/>
    <w:rsid w:val="002720B4"/>
    <w:rPr>
      <w:color w:val="808080"/>
      <w:shd w:val="clear" w:color="auto" w:fill="E6E6E6"/>
    </w:rPr>
  </w:style>
  <w:style w:type="paragraph" w:styleId="BalloonText">
    <w:name w:val="Balloon Text"/>
    <w:basedOn w:val="Normal"/>
    <w:link w:val="BalloonTextChar"/>
    <w:uiPriority w:val="99"/>
    <w:semiHidden/>
    <w:unhideWhenUsed/>
    <w:rsid w:val="004F02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244"/>
    <w:rPr>
      <w:rFonts w:ascii="Segoe UI" w:eastAsia="Times New Roman" w:hAnsi="Segoe UI" w:cs="Segoe UI"/>
      <w:sz w:val="18"/>
      <w:szCs w:val="18"/>
    </w:rPr>
  </w:style>
  <w:style w:type="paragraph" w:styleId="Revision">
    <w:name w:val="Revision"/>
    <w:hidden/>
    <w:uiPriority w:val="99"/>
    <w:semiHidden/>
    <w:rsid w:val="004F0244"/>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mtanum.com/TopicalManagedFiles/Minutes/2018-01-11/2018-01-11Notes.ms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mtanum.com/TopicalManagedFiles/Minutes/2018-01-11/2018-01-11Agenda.docx"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Baker</dc:creator>
  <cp:lastModifiedBy>Steve Baker</cp:lastModifiedBy>
  <cp:revision>2</cp:revision>
  <dcterms:created xsi:type="dcterms:W3CDTF">2018-01-21T20:56:00Z</dcterms:created>
  <dcterms:modified xsi:type="dcterms:W3CDTF">2018-01-21T20:56:00Z</dcterms:modified>
</cp:coreProperties>
</file>